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1BE" w:rsidRPr="00D02A5D" w:rsidRDefault="00920BA5" w:rsidP="008E43CC">
      <w:pPr>
        <w:pStyle w:val="Titre1"/>
        <w:jc w:val="center"/>
        <w:rPr>
          <w:sz w:val="24"/>
          <w:szCs w:val="24"/>
        </w:rPr>
      </w:pPr>
      <w:r w:rsidRPr="003301F2">
        <w:rPr>
          <w:noProof/>
          <w:sz w:val="24"/>
          <w:szCs w:val="24"/>
        </w:rPr>
        <mc:AlternateContent>
          <mc:Choice Requires="wps">
            <w:drawing>
              <wp:anchor distT="0" distB="0" distL="114300" distR="114300" simplePos="0" relativeHeight="251662336" behindDoc="0" locked="0" layoutInCell="0" allowOverlap="1" wp14:anchorId="5DD3D11B" wp14:editId="2209DF9D">
                <wp:simplePos x="0" y="0"/>
                <wp:positionH relativeFrom="margin">
                  <wp:posOffset>5074920</wp:posOffset>
                </wp:positionH>
                <wp:positionV relativeFrom="page">
                  <wp:posOffset>-474345</wp:posOffset>
                </wp:positionV>
                <wp:extent cx="1344295" cy="2497455"/>
                <wp:effectExtent l="0" t="5080" r="3175" b="3175"/>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44295" cy="2497455"/>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301F2" w:rsidRDefault="003301F2">
                            <w:pPr>
                              <w:spacing w:after="0" w:line="288" w:lineRule="auto"/>
                              <w:jc w:val="center"/>
                              <w:rPr>
                                <w:rFonts w:asciiTheme="majorHAnsi" w:eastAsiaTheme="majorEastAsia" w:hAnsiTheme="majorHAnsi" w:cstheme="majorBidi"/>
                                <w:i/>
                                <w:iCs/>
                                <w:color w:val="D2DFEE" w:themeColor="accent1" w:themeTint="40"/>
                                <w:sz w:val="24"/>
                                <w:szCs w:val="24"/>
                              </w:rPr>
                            </w:pPr>
                            <w:hyperlink r:id="rId9" w:history="1">
                              <w:r w:rsidRPr="003301F2">
                                <w:rPr>
                                  <w:rStyle w:val="Lienhypertexte"/>
                                  <w:rFonts w:asciiTheme="majorHAnsi" w:eastAsiaTheme="majorEastAsia" w:hAnsiTheme="majorHAnsi" w:cstheme="majorBidi"/>
                                  <w:i/>
                                  <w:iCs/>
                                  <w:color w:val="BFBFFF" w:themeColor="hyperlink" w:themeTint="40"/>
                                  <w:sz w:val="24"/>
                                  <w:szCs w:val="24"/>
                                </w:rPr>
                                <w:t>cm.solidaires@orange.fr</w:t>
                              </w:r>
                            </w:hyperlink>
                          </w:p>
                          <w:p w:rsidR="003301F2" w:rsidRDefault="003301F2">
                            <w:pPr>
                              <w:spacing w:after="0" w:line="288" w:lineRule="auto"/>
                              <w:jc w:val="center"/>
                              <w:rPr>
                                <w:rFonts w:asciiTheme="majorHAnsi" w:eastAsiaTheme="majorEastAsia" w:hAnsiTheme="majorHAnsi" w:cstheme="majorBidi"/>
                                <w:i/>
                                <w:iCs/>
                                <w:color w:val="D2DFEE" w:themeColor="accent1" w:themeTint="40"/>
                                <w:sz w:val="24"/>
                                <w:szCs w:val="24"/>
                              </w:rPr>
                            </w:pPr>
                            <w:r>
                              <w:rPr>
                                <w:rFonts w:asciiTheme="majorHAnsi" w:eastAsiaTheme="majorEastAsia" w:hAnsiTheme="majorHAnsi" w:cstheme="majorBidi"/>
                                <w:i/>
                                <w:iCs/>
                                <w:color w:val="D2DFEE" w:themeColor="accent1" w:themeTint="40"/>
                                <w:sz w:val="24"/>
                                <w:szCs w:val="24"/>
                              </w:rPr>
                              <w:t>06 63 71 86 69</w:t>
                            </w:r>
                          </w:p>
                          <w:p w:rsidR="003301F2" w:rsidRDefault="00AB025F">
                            <w:pPr>
                              <w:spacing w:after="0" w:line="288" w:lineRule="auto"/>
                              <w:jc w:val="center"/>
                              <w:rPr>
                                <w:rFonts w:asciiTheme="majorHAnsi" w:eastAsiaTheme="majorEastAsia" w:hAnsiTheme="majorHAnsi" w:cstheme="majorBidi"/>
                                <w:i/>
                                <w:iCs/>
                                <w:color w:val="D2DFEE" w:themeColor="accent1" w:themeTint="40"/>
                                <w:sz w:val="24"/>
                                <w:szCs w:val="24"/>
                              </w:rPr>
                            </w:pPr>
                            <w:hyperlink r:id="rId10" w:history="1">
                              <w:r w:rsidRPr="00053BED">
                                <w:rPr>
                                  <w:rStyle w:val="Lienhypertexte"/>
                                  <w:rFonts w:asciiTheme="majorHAnsi" w:eastAsiaTheme="majorEastAsia" w:hAnsiTheme="majorHAnsi" w:cstheme="majorBidi"/>
                                  <w:i/>
                                  <w:iCs/>
                                  <w:color w:val="BFBFFF" w:themeColor="hyperlink" w:themeTint="40"/>
                                  <w:sz w:val="24"/>
                                  <w:szCs w:val="24"/>
                                </w:rPr>
                                <w:t>bj.solidaires@orange.fr</w:t>
                              </w:r>
                            </w:hyperlink>
                          </w:p>
                          <w:p w:rsidR="00AB025F" w:rsidRPr="003301F2" w:rsidRDefault="004D2E50">
                            <w:pPr>
                              <w:spacing w:after="0" w:line="288" w:lineRule="auto"/>
                              <w:jc w:val="center"/>
                              <w:rPr>
                                <w:rFonts w:asciiTheme="majorHAnsi" w:eastAsiaTheme="majorEastAsia" w:hAnsiTheme="majorHAnsi" w:cstheme="majorBidi"/>
                                <w:i/>
                                <w:iCs/>
                                <w:color w:val="D2DFEE" w:themeColor="accent1" w:themeTint="40"/>
                                <w:sz w:val="24"/>
                                <w:szCs w:val="24"/>
                              </w:rPr>
                            </w:pPr>
                            <w:r>
                              <w:rPr>
                                <w:rFonts w:asciiTheme="majorHAnsi" w:eastAsiaTheme="majorEastAsia" w:hAnsiTheme="majorHAnsi" w:cstheme="majorBidi"/>
                                <w:i/>
                                <w:iCs/>
                                <w:color w:val="D2DFEE" w:themeColor="accent1" w:themeTint="40"/>
                                <w:sz w:val="24"/>
                                <w:szCs w:val="24"/>
                              </w:rPr>
                              <w:t>06 26 91 76 87</w:t>
                            </w:r>
                          </w:p>
                          <w:p w:rsidR="003301F2" w:rsidRDefault="003301F2">
                            <w:pPr>
                              <w:spacing w:after="0" w:line="288" w:lineRule="auto"/>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Forme automatique 2" o:spid="_x0000_s1026" type="#_x0000_t186" style="position:absolute;left:0;text-align:left;margin-left:399.6pt;margin-top:-37.35pt;width:105.85pt;height:196.65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" o:allowincell="f" filled="t" fillcolor="#1f497d" stroked="f" strokecolor="#5c83b4" strokeweight=".25pt">
                <v:shadow opacity=".5"/>
                <v:textbox>
                  <w:txbxContent>
                    <w:p w:rsidR="003301F2" w:rsidRDefault="003301F2">
                      <w:pPr>
                        <w:spacing w:after="0" w:line="288" w:lineRule="auto"/>
                        <w:jc w:val="center"/>
                        <w:rPr>
                          <w:rFonts w:asciiTheme="majorHAnsi" w:eastAsiaTheme="majorEastAsia" w:hAnsiTheme="majorHAnsi" w:cstheme="majorBidi"/>
                          <w:i/>
                          <w:iCs/>
                          <w:color w:val="D2DFEE" w:themeColor="accent1" w:themeTint="40"/>
                          <w:sz w:val="24"/>
                          <w:szCs w:val="24"/>
                        </w:rPr>
                      </w:pPr>
                      <w:hyperlink r:id="rId11" w:history="1">
                        <w:r w:rsidRPr="003301F2">
                          <w:rPr>
                            <w:rStyle w:val="Lienhypertexte"/>
                            <w:rFonts w:asciiTheme="majorHAnsi" w:eastAsiaTheme="majorEastAsia" w:hAnsiTheme="majorHAnsi" w:cstheme="majorBidi"/>
                            <w:i/>
                            <w:iCs/>
                            <w:color w:val="BFBFFF" w:themeColor="hyperlink" w:themeTint="40"/>
                            <w:sz w:val="24"/>
                            <w:szCs w:val="24"/>
                          </w:rPr>
                          <w:t>cm.solidaires@orange.fr</w:t>
                        </w:r>
                      </w:hyperlink>
                    </w:p>
                    <w:p w:rsidR="003301F2" w:rsidRDefault="003301F2">
                      <w:pPr>
                        <w:spacing w:after="0" w:line="288" w:lineRule="auto"/>
                        <w:jc w:val="center"/>
                        <w:rPr>
                          <w:rFonts w:asciiTheme="majorHAnsi" w:eastAsiaTheme="majorEastAsia" w:hAnsiTheme="majorHAnsi" w:cstheme="majorBidi"/>
                          <w:i/>
                          <w:iCs/>
                          <w:color w:val="D2DFEE" w:themeColor="accent1" w:themeTint="40"/>
                          <w:sz w:val="24"/>
                          <w:szCs w:val="24"/>
                        </w:rPr>
                      </w:pPr>
                      <w:r>
                        <w:rPr>
                          <w:rFonts w:asciiTheme="majorHAnsi" w:eastAsiaTheme="majorEastAsia" w:hAnsiTheme="majorHAnsi" w:cstheme="majorBidi"/>
                          <w:i/>
                          <w:iCs/>
                          <w:color w:val="D2DFEE" w:themeColor="accent1" w:themeTint="40"/>
                          <w:sz w:val="24"/>
                          <w:szCs w:val="24"/>
                        </w:rPr>
                        <w:t>06 63 71 86 69</w:t>
                      </w:r>
                    </w:p>
                    <w:p w:rsidR="003301F2" w:rsidRDefault="00AB025F">
                      <w:pPr>
                        <w:spacing w:after="0" w:line="288" w:lineRule="auto"/>
                        <w:jc w:val="center"/>
                        <w:rPr>
                          <w:rFonts w:asciiTheme="majorHAnsi" w:eastAsiaTheme="majorEastAsia" w:hAnsiTheme="majorHAnsi" w:cstheme="majorBidi"/>
                          <w:i/>
                          <w:iCs/>
                          <w:color w:val="D2DFEE" w:themeColor="accent1" w:themeTint="40"/>
                          <w:sz w:val="24"/>
                          <w:szCs w:val="24"/>
                        </w:rPr>
                      </w:pPr>
                      <w:hyperlink r:id="rId12" w:history="1">
                        <w:r w:rsidRPr="00053BED">
                          <w:rPr>
                            <w:rStyle w:val="Lienhypertexte"/>
                            <w:rFonts w:asciiTheme="majorHAnsi" w:eastAsiaTheme="majorEastAsia" w:hAnsiTheme="majorHAnsi" w:cstheme="majorBidi"/>
                            <w:i/>
                            <w:iCs/>
                            <w:color w:val="BFBFFF" w:themeColor="hyperlink" w:themeTint="40"/>
                            <w:sz w:val="24"/>
                            <w:szCs w:val="24"/>
                          </w:rPr>
                          <w:t>bj.solidaires@orange.fr</w:t>
                        </w:r>
                      </w:hyperlink>
                    </w:p>
                    <w:p w:rsidR="00AB025F" w:rsidRPr="003301F2" w:rsidRDefault="004D2E50">
                      <w:pPr>
                        <w:spacing w:after="0" w:line="288" w:lineRule="auto"/>
                        <w:jc w:val="center"/>
                        <w:rPr>
                          <w:rFonts w:asciiTheme="majorHAnsi" w:eastAsiaTheme="majorEastAsia" w:hAnsiTheme="majorHAnsi" w:cstheme="majorBidi"/>
                          <w:i/>
                          <w:iCs/>
                          <w:color w:val="D2DFEE" w:themeColor="accent1" w:themeTint="40"/>
                          <w:sz w:val="24"/>
                          <w:szCs w:val="24"/>
                        </w:rPr>
                      </w:pPr>
                      <w:r>
                        <w:rPr>
                          <w:rFonts w:asciiTheme="majorHAnsi" w:eastAsiaTheme="majorEastAsia" w:hAnsiTheme="majorHAnsi" w:cstheme="majorBidi"/>
                          <w:i/>
                          <w:iCs/>
                          <w:color w:val="D2DFEE" w:themeColor="accent1" w:themeTint="40"/>
                          <w:sz w:val="24"/>
                          <w:szCs w:val="24"/>
                        </w:rPr>
                        <w:t>06 26 91 76 87</w:t>
                      </w:r>
                    </w:p>
                    <w:p w:rsidR="003301F2" w:rsidRDefault="003301F2">
                      <w:pPr>
                        <w:spacing w:after="0" w:line="288" w:lineRule="auto"/>
                        <w:jc w:val="center"/>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r w:rsidR="003301F2" w:rsidRPr="00D02A5D">
        <w:rPr>
          <w:noProof/>
          <w:sz w:val="24"/>
          <w:szCs w:val="24"/>
          <w:lang w:eastAsia="fr-FR"/>
        </w:rPr>
        <mc:AlternateContent>
          <mc:Choice Requires="wps">
            <w:drawing>
              <wp:anchor distT="0" distB="0" distL="114300" distR="114300" simplePos="0" relativeHeight="251660288" behindDoc="0" locked="0" layoutInCell="1" allowOverlap="1" wp14:anchorId="2518E361" wp14:editId="46D7BF54">
                <wp:simplePos x="0" y="0"/>
                <wp:positionH relativeFrom="column">
                  <wp:posOffset>-2305050</wp:posOffset>
                </wp:positionH>
                <wp:positionV relativeFrom="paragraph">
                  <wp:posOffset>342265</wp:posOffset>
                </wp:positionV>
                <wp:extent cx="1909445" cy="346710"/>
                <wp:effectExtent l="38100" t="133350" r="33655" b="1295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6732">
                          <a:off x="0" y="0"/>
                          <a:ext cx="1909445" cy="346710"/>
                        </a:xfrm>
                        <a:prstGeom prst="rect">
                          <a:avLst/>
                        </a:prstGeom>
                        <a:solidFill>
                          <a:srgbClr val="FFC000"/>
                        </a:solidFill>
                        <a:ln w="9525">
                          <a:solidFill>
                            <a:srgbClr val="000000"/>
                          </a:solidFill>
                          <a:miter lim="800000"/>
                          <a:headEnd/>
                          <a:tailEnd/>
                        </a:ln>
                      </wps:spPr>
                      <wps:txbx>
                        <w:txbxContent>
                          <w:p w:rsidR="00534E20" w:rsidRPr="00FA5CF6" w:rsidRDefault="007875BB" w:rsidP="006E6200">
                            <w:pPr>
                              <w:spacing w:before="100" w:beforeAutospacing="1" w:after="0"/>
                              <w:rPr>
                                <w:rFonts w:ascii="Arial Rounded MT Bold" w:hAnsi="Arial Rounded MT Bold"/>
                                <w:b/>
                                <w:i/>
                                <w:color w:val="FFC000"/>
                                <w:sz w:val="18"/>
                                <w:szCs w:val="18"/>
                              </w:rPr>
                            </w:pPr>
                            <w:r w:rsidRPr="00FA5CF6">
                              <w:rPr>
                                <w:rFonts w:ascii="Arial Rounded MT Bold" w:hAnsi="Arial Rounded MT Bold"/>
                                <w:b/>
                                <w:i/>
                                <w:color w:val="FF0000"/>
                                <w:sz w:val="16"/>
                                <w:szCs w:val="16"/>
                              </w:rPr>
                              <w:t>Section Union Syndicales Solidaires</w:t>
                            </w:r>
                            <w:r>
                              <w:rPr>
                                <w:rFonts w:ascii="Arial Rounded MT Bold" w:hAnsi="Arial Rounded MT Bold"/>
                                <w:b/>
                                <w:i/>
                                <w:color w:val="FF0000"/>
                              </w:rPr>
                              <w:t xml:space="preserve"> </w:t>
                            </w:r>
                            <w:r w:rsidRPr="00FA5CF6">
                              <w:rPr>
                                <w:rFonts w:ascii="Arial Rounded MT Bold" w:hAnsi="Arial Rounded MT Bold"/>
                                <w:b/>
                                <w:i/>
                                <w:color w:val="FF0000"/>
                                <w:sz w:val="18"/>
                                <w:szCs w:val="18"/>
                              </w:rPr>
                              <w:t>UES NEX</w:t>
                            </w:r>
                            <w:r w:rsidR="003301F2">
                              <w:rPr>
                                <w:rFonts w:ascii="Arial Rounded MT Bold" w:hAnsi="Arial Rounded MT Bold"/>
                                <w:b/>
                                <w:i/>
                                <w:color w:val="FF0000"/>
                                <w:sz w:val="18"/>
                                <w:szCs w:val="18"/>
                              </w:rPr>
                              <w:t>I</w:t>
                            </w:r>
                            <w:r w:rsidRPr="00FA5CF6">
                              <w:rPr>
                                <w:rFonts w:ascii="Arial Rounded MT Bold" w:hAnsi="Arial Rounded MT Bold"/>
                                <w:b/>
                                <w:i/>
                                <w:color w:val="FF0000"/>
                                <w:sz w:val="18"/>
                                <w:szCs w:val="18"/>
                              </w:rPr>
                              <w:t>TY LAMY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181.5pt;margin-top:26.95pt;width:150.35pt;height:27.3pt;rotation:-47324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" fillcolor="#ffc000">
                <v:textbox>
                  <w:txbxContent>
                    <w:p w:rsidR="00534E20" w:rsidRPr="00FA5CF6" w:rsidRDefault="007875BB" w:rsidP="006E6200">
                      <w:pPr>
                        <w:spacing w:before="100" w:beforeAutospacing="1" w:after="0"/>
                        <w:rPr>
                          <w:rFonts w:ascii="Arial Rounded MT Bold" w:hAnsi="Arial Rounded MT Bold"/>
                          <w:b/>
                          <w:i/>
                          <w:color w:val="FFC000"/>
                          <w:sz w:val="18"/>
                          <w:szCs w:val="18"/>
                        </w:rPr>
                      </w:pPr>
                      <w:r w:rsidRPr="00FA5CF6">
                        <w:rPr>
                          <w:rFonts w:ascii="Arial Rounded MT Bold" w:hAnsi="Arial Rounded MT Bold"/>
                          <w:b/>
                          <w:i/>
                          <w:color w:val="FF0000"/>
                          <w:sz w:val="16"/>
                          <w:szCs w:val="16"/>
                        </w:rPr>
                        <w:t>Section Union Syndicales Solidaires</w:t>
                      </w:r>
                      <w:r>
                        <w:rPr>
                          <w:rFonts w:ascii="Arial Rounded MT Bold" w:hAnsi="Arial Rounded MT Bold"/>
                          <w:b/>
                          <w:i/>
                          <w:color w:val="FF0000"/>
                        </w:rPr>
                        <w:t xml:space="preserve"> </w:t>
                      </w:r>
                      <w:r w:rsidRPr="00FA5CF6">
                        <w:rPr>
                          <w:rFonts w:ascii="Arial Rounded MT Bold" w:hAnsi="Arial Rounded MT Bold"/>
                          <w:b/>
                          <w:i/>
                          <w:color w:val="FF0000"/>
                          <w:sz w:val="18"/>
                          <w:szCs w:val="18"/>
                        </w:rPr>
                        <w:t>UES NEX</w:t>
                      </w:r>
                      <w:r w:rsidR="003301F2">
                        <w:rPr>
                          <w:rFonts w:ascii="Arial Rounded MT Bold" w:hAnsi="Arial Rounded MT Bold"/>
                          <w:b/>
                          <w:i/>
                          <w:color w:val="FF0000"/>
                          <w:sz w:val="18"/>
                          <w:szCs w:val="18"/>
                        </w:rPr>
                        <w:t>I</w:t>
                      </w:r>
                      <w:r w:rsidRPr="00FA5CF6">
                        <w:rPr>
                          <w:rFonts w:ascii="Arial Rounded MT Bold" w:hAnsi="Arial Rounded MT Bold"/>
                          <w:b/>
                          <w:i/>
                          <w:color w:val="FF0000"/>
                          <w:sz w:val="18"/>
                          <w:szCs w:val="18"/>
                        </w:rPr>
                        <w:t>TY LAMY</w:t>
                      </w:r>
                    </w:p>
                  </w:txbxContent>
                </v:textbox>
              </v:shape>
            </w:pict>
          </mc:Fallback>
        </mc:AlternateContent>
      </w:r>
      <w:r w:rsidR="005F0A51" w:rsidRPr="00D02A5D">
        <w:rPr>
          <w:noProof/>
          <w:sz w:val="24"/>
          <w:szCs w:val="24"/>
          <w:lang w:eastAsia="fr-FR"/>
        </w:rPr>
        <w:drawing>
          <wp:anchor distT="0" distB="0" distL="114300" distR="114300" simplePos="0" relativeHeight="251658240" behindDoc="0" locked="0" layoutInCell="1" allowOverlap="1" wp14:anchorId="278E25E3" wp14:editId="1350463E">
            <wp:simplePos x="0" y="0"/>
            <wp:positionH relativeFrom="margin">
              <wp:posOffset>-347345</wp:posOffset>
            </wp:positionH>
            <wp:positionV relativeFrom="margin">
              <wp:posOffset>-490220</wp:posOffset>
            </wp:positionV>
            <wp:extent cx="2543175" cy="169545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43175" cy="1695450"/>
                    </a:xfrm>
                    <a:prstGeom prst="ellipse">
                      <a:avLst/>
                    </a:prstGeom>
                    <a:blipFill>
                      <a:blip r:embed="rId14"/>
                      <a:tile tx="0" ty="0" sx="100000" sy="100000" flip="none" algn="tl"/>
                    </a:blipFill>
                    <a:ln>
                      <a:noFill/>
                    </a:ln>
                    <a:effectLst>
                      <a:softEdge rad="112500"/>
                    </a:effectLst>
                  </pic:spPr>
                </pic:pic>
              </a:graphicData>
            </a:graphic>
            <wp14:sizeRelH relativeFrom="margin">
              <wp14:pctWidth>0</wp14:pctWidth>
            </wp14:sizeRelH>
            <wp14:sizeRelV relativeFrom="margin">
              <wp14:pctHeight>0</wp14:pctHeight>
            </wp14:sizeRelV>
          </wp:anchor>
        </w:drawing>
      </w:r>
      <w:r w:rsidR="003301F2" w:rsidRPr="00D02A5D">
        <w:rPr>
          <w:sz w:val="24"/>
          <w:szCs w:val="24"/>
        </w:rPr>
        <w:t xml:space="preserve"> </w:t>
      </w:r>
    </w:p>
    <w:p w:rsidR="003301F2" w:rsidRDefault="00C611BE" w:rsidP="00C611BE">
      <w:pPr>
        <w:pStyle w:val="Titre1"/>
        <w:spacing w:line="120" w:lineRule="auto"/>
        <w:jc w:val="both"/>
      </w:pPr>
      <w:r w:rsidRPr="00D02A5D">
        <w:rPr>
          <w:sz w:val="22"/>
          <w:szCs w:val="22"/>
        </w:rPr>
        <w:t xml:space="preserve">            </w:t>
      </w:r>
      <w:r w:rsidR="003301F2">
        <w:rPr>
          <w:sz w:val="22"/>
          <w:szCs w:val="22"/>
        </w:rPr>
        <w:t xml:space="preserve">                                                                                </w:t>
      </w:r>
      <w:r w:rsidR="003301F2" w:rsidRPr="003301F2">
        <w:t xml:space="preserve">     </w:t>
      </w:r>
    </w:p>
    <w:p w:rsidR="00307CB1" w:rsidRPr="003301F2" w:rsidRDefault="005F0A51" w:rsidP="00C611BE">
      <w:pPr>
        <w:pStyle w:val="Titre1"/>
        <w:spacing w:line="120" w:lineRule="auto"/>
        <w:jc w:val="both"/>
      </w:pPr>
      <w:r w:rsidRPr="003301F2">
        <w:rPr>
          <w:color w:val="1F497D" w:themeColor="text2"/>
        </w:rPr>
        <w:t>«</w:t>
      </w:r>
      <w:r w:rsidRPr="003301F2">
        <w:t> </w:t>
      </w:r>
      <w:r w:rsidR="008E43CC" w:rsidRPr="003301F2">
        <w:rPr>
          <w:color w:val="1F497D" w:themeColor="text2"/>
        </w:rPr>
        <w:t>NEXITY</w:t>
      </w:r>
      <w:r w:rsidRPr="003301F2">
        <w:rPr>
          <w:color w:val="1F497D" w:themeColor="text2"/>
        </w:rPr>
        <w:t>,</w:t>
      </w:r>
      <w:r w:rsidR="003301F2">
        <w:rPr>
          <w:color w:val="1F497D" w:themeColor="text2"/>
        </w:rPr>
        <w:t xml:space="preserve">  UNE </w:t>
      </w:r>
      <w:r w:rsidR="008E43CC" w:rsidRPr="003301F2">
        <w:rPr>
          <w:color w:val="1F497D" w:themeColor="text2"/>
        </w:rPr>
        <w:t>BELLE VIE IMMOBILIERE</w:t>
      </w:r>
      <w:r w:rsidRPr="003301F2">
        <w:rPr>
          <w:color w:val="1F497D" w:themeColor="text2"/>
        </w:rPr>
        <w:t> »</w:t>
      </w:r>
    </w:p>
    <w:p w:rsidR="00C611BE" w:rsidRDefault="00C611BE" w:rsidP="00307CB1">
      <w:pPr>
        <w:rPr>
          <w:color w:val="C0504D" w:themeColor="accent2"/>
          <w:sz w:val="28"/>
          <w:szCs w:val="28"/>
          <w:u w:val="single"/>
        </w:rPr>
      </w:pPr>
    </w:p>
    <w:p w:rsidR="00307CB1" w:rsidRPr="008E43CC" w:rsidRDefault="00C8645B" w:rsidP="00307CB1">
      <w:pPr>
        <w:rPr>
          <w:color w:val="C0504D" w:themeColor="accent2"/>
          <w:sz w:val="28"/>
          <w:szCs w:val="28"/>
          <w:u w:val="single"/>
        </w:rPr>
      </w:pPr>
      <w:r>
        <w:rPr>
          <w:color w:val="C0504D" w:themeColor="accent2"/>
          <w:sz w:val="28"/>
          <w:szCs w:val="28"/>
          <w:u w:val="single"/>
        </w:rPr>
        <w:t>Mais que s</w:t>
      </w:r>
      <w:r w:rsidR="00307CB1" w:rsidRPr="008E43CC">
        <w:rPr>
          <w:color w:val="C0504D" w:themeColor="accent2"/>
          <w:sz w:val="28"/>
          <w:szCs w:val="28"/>
          <w:u w:val="single"/>
        </w:rPr>
        <w:t xml:space="preserve">e cache-t-il </w:t>
      </w:r>
      <w:r w:rsidR="00E74DBE">
        <w:rPr>
          <w:color w:val="C0504D" w:themeColor="accent2"/>
          <w:sz w:val="28"/>
          <w:szCs w:val="28"/>
          <w:u w:val="single"/>
        </w:rPr>
        <w:t>derrière ce slogan avantageux e</w:t>
      </w:r>
      <w:r w:rsidR="00307CB1" w:rsidRPr="008E43CC">
        <w:rPr>
          <w:color w:val="C0504D" w:themeColor="accent2"/>
          <w:sz w:val="28"/>
          <w:szCs w:val="28"/>
          <w:u w:val="single"/>
        </w:rPr>
        <w:t>t plein de rêves.</w:t>
      </w:r>
    </w:p>
    <w:p w:rsidR="00754F1A" w:rsidRPr="007C0298" w:rsidRDefault="00E74DBE" w:rsidP="00754F1A">
      <w:pPr>
        <w:spacing w:line="240" w:lineRule="auto"/>
        <w:jc w:val="both"/>
        <w:rPr>
          <w:sz w:val="24"/>
          <w:szCs w:val="24"/>
        </w:rPr>
      </w:pPr>
      <w:r w:rsidRPr="007C0298">
        <w:rPr>
          <w:sz w:val="24"/>
          <w:szCs w:val="24"/>
        </w:rPr>
        <w:t>Des salariés à bout</w:t>
      </w:r>
      <w:r w:rsidR="008D2573">
        <w:rPr>
          <w:sz w:val="24"/>
          <w:szCs w:val="24"/>
        </w:rPr>
        <w:t>, parfois harcelés, parfois réveillés, parfois les deux et d’autres</w:t>
      </w:r>
      <w:r w:rsidR="00431268">
        <w:rPr>
          <w:sz w:val="24"/>
          <w:szCs w:val="24"/>
        </w:rPr>
        <w:t>. Des cadres et autres salariés supportant l’insupportable, parfois à rupture. D</w:t>
      </w:r>
      <w:r w:rsidR="00307CB1" w:rsidRPr="007C0298">
        <w:rPr>
          <w:sz w:val="24"/>
          <w:szCs w:val="24"/>
        </w:rPr>
        <w:t xml:space="preserve">es </w:t>
      </w:r>
      <w:r w:rsidR="00754F1A" w:rsidRPr="007C0298">
        <w:rPr>
          <w:sz w:val="24"/>
          <w:szCs w:val="24"/>
        </w:rPr>
        <w:t>licenciements</w:t>
      </w:r>
      <w:r w:rsidR="008D2573">
        <w:rPr>
          <w:sz w:val="24"/>
          <w:szCs w:val="24"/>
        </w:rPr>
        <w:t xml:space="preserve"> parfois </w:t>
      </w:r>
      <w:r w:rsidR="00754F1A" w:rsidRPr="007C0298">
        <w:rPr>
          <w:sz w:val="24"/>
          <w:szCs w:val="24"/>
        </w:rPr>
        <w:t>abusifs. Des dirigeants hors d’atteinte parfois influencés par un service RH</w:t>
      </w:r>
      <w:r w:rsidR="008D2573">
        <w:rPr>
          <w:sz w:val="24"/>
          <w:szCs w:val="24"/>
        </w:rPr>
        <w:t xml:space="preserve"> </w:t>
      </w:r>
      <w:r w:rsidR="00512AFB">
        <w:rPr>
          <w:sz w:val="24"/>
          <w:szCs w:val="24"/>
        </w:rPr>
        <w:t>souvent</w:t>
      </w:r>
      <w:r w:rsidR="00754F1A" w:rsidRPr="007C0298">
        <w:rPr>
          <w:sz w:val="24"/>
          <w:szCs w:val="24"/>
        </w:rPr>
        <w:t xml:space="preserve"> sourd et les influençant au-delà de ses prérogatives humaines, pour une partie au moins. Auraient-ils oubliés que dans RH il y à un H ? C’est pourtant une majuscule… Il semble qu’un dialogue humain, avec ou sans concessions, (le dialogue syndical c’est aussi çà, la confrontation respectueuse aussi d’ailleurs.), soit utile, nécessaire et surement obligatoire. Et ils devront écouter que :</w:t>
      </w:r>
    </w:p>
    <w:p w:rsidR="00754F1A" w:rsidRPr="007C0298" w:rsidRDefault="00754F1A" w:rsidP="006E2D66">
      <w:pPr>
        <w:pStyle w:val="Paragraphedeliste"/>
        <w:numPr>
          <w:ilvl w:val="0"/>
          <w:numId w:val="2"/>
        </w:numPr>
        <w:spacing w:line="240" w:lineRule="auto"/>
        <w:jc w:val="both"/>
        <w:rPr>
          <w:sz w:val="24"/>
          <w:szCs w:val="24"/>
        </w:rPr>
      </w:pPr>
      <w:r w:rsidRPr="007C0298">
        <w:rPr>
          <w:sz w:val="24"/>
          <w:szCs w:val="24"/>
        </w:rPr>
        <w:t>Leur politique salariale est une honte pour une société qui se veut leader d’un marché.</w:t>
      </w:r>
    </w:p>
    <w:p w:rsidR="00754F1A" w:rsidRPr="007C0298" w:rsidRDefault="00754F1A" w:rsidP="006E2D66">
      <w:pPr>
        <w:pStyle w:val="Paragraphedeliste"/>
        <w:numPr>
          <w:ilvl w:val="0"/>
          <w:numId w:val="2"/>
        </w:numPr>
        <w:spacing w:line="240" w:lineRule="auto"/>
        <w:jc w:val="both"/>
        <w:rPr>
          <w:sz w:val="24"/>
          <w:szCs w:val="24"/>
        </w:rPr>
      </w:pPr>
      <w:r w:rsidRPr="007C0298">
        <w:rPr>
          <w:sz w:val="24"/>
          <w:szCs w:val="24"/>
        </w:rPr>
        <w:t>Leur hiérarchie presque martiale est un frein.</w:t>
      </w:r>
      <w:bookmarkStart w:id="0" w:name="_GoBack"/>
      <w:bookmarkEnd w:id="0"/>
    </w:p>
    <w:p w:rsidR="00754F1A" w:rsidRDefault="00754F1A" w:rsidP="006E2D66">
      <w:pPr>
        <w:pStyle w:val="Paragraphedeliste"/>
        <w:numPr>
          <w:ilvl w:val="0"/>
          <w:numId w:val="2"/>
        </w:numPr>
        <w:spacing w:line="240" w:lineRule="auto"/>
        <w:jc w:val="both"/>
        <w:rPr>
          <w:sz w:val="24"/>
          <w:szCs w:val="24"/>
        </w:rPr>
      </w:pPr>
      <w:r w:rsidRPr="007C0298">
        <w:rPr>
          <w:sz w:val="24"/>
          <w:szCs w:val="24"/>
        </w:rPr>
        <w:t>Qu’</w:t>
      </w:r>
      <w:r w:rsidR="006E2D66" w:rsidRPr="007C0298">
        <w:rPr>
          <w:sz w:val="24"/>
          <w:szCs w:val="24"/>
        </w:rPr>
        <w:t>il est inconcevable qu’</w:t>
      </w:r>
      <w:r w:rsidRPr="007C0298">
        <w:rPr>
          <w:sz w:val="24"/>
          <w:szCs w:val="24"/>
        </w:rPr>
        <w:t xml:space="preserve">une société comme NEXITY, si soucieuse de son image de marque, traite </w:t>
      </w:r>
      <w:r w:rsidR="006E2D66" w:rsidRPr="007C0298">
        <w:rPr>
          <w:sz w:val="24"/>
          <w:szCs w:val="24"/>
        </w:rPr>
        <w:t xml:space="preserve">aussi mal une bonne partie de ses </w:t>
      </w:r>
      <w:r w:rsidR="00D02A5D" w:rsidRPr="007C0298">
        <w:rPr>
          <w:sz w:val="24"/>
          <w:szCs w:val="24"/>
        </w:rPr>
        <w:t>salariés.</w:t>
      </w:r>
      <w:r w:rsidR="00D02A5D">
        <w:rPr>
          <w:sz w:val="24"/>
          <w:szCs w:val="24"/>
        </w:rPr>
        <w:t xml:space="preserve"> Surcharge permanente de travail, manque de respect.</w:t>
      </w:r>
    </w:p>
    <w:p w:rsidR="000E3D08" w:rsidRPr="007C0298" w:rsidRDefault="000E3D08" w:rsidP="006E2D66">
      <w:pPr>
        <w:pStyle w:val="Paragraphedeliste"/>
        <w:numPr>
          <w:ilvl w:val="0"/>
          <w:numId w:val="2"/>
        </w:numPr>
        <w:spacing w:line="240" w:lineRule="auto"/>
        <w:jc w:val="both"/>
        <w:rPr>
          <w:sz w:val="24"/>
          <w:szCs w:val="24"/>
        </w:rPr>
      </w:pPr>
      <w:r>
        <w:rPr>
          <w:sz w:val="24"/>
          <w:szCs w:val="24"/>
        </w:rPr>
        <w:t xml:space="preserve">Qu’il </w:t>
      </w:r>
      <w:proofErr w:type="gramStart"/>
      <w:r>
        <w:rPr>
          <w:sz w:val="24"/>
          <w:szCs w:val="24"/>
        </w:rPr>
        <w:t>n’est</w:t>
      </w:r>
      <w:proofErr w:type="gramEnd"/>
      <w:r>
        <w:rPr>
          <w:sz w:val="24"/>
          <w:szCs w:val="24"/>
        </w:rPr>
        <w:t xml:space="preserve"> pas envisageable non plus que « la base » ne soit pas écoutée. Le dictat du non et du plus tard ne passera plus. Mesdames, Messieurs les dirigeants, il nous faut maintenant du concret.</w:t>
      </w:r>
    </w:p>
    <w:p w:rsidR="003B3CF0" w:rsidRPr="00C611BE" w:rsidRDefault="003B3CF0" w:rsidP="003B3CF0">
      <w:pPr>
        <w:autoSpaceDE w:val="0"/>
        <w:autoSpaceDN w:val="0"/>
        <w:adjustRightInd w:val="0"/>
        <w:spacing w:after="0" w:line="240" w:lineRule="auto"/>
        <w:rPr>
          <w:color w:val="FF0000"/>
          <w:sz w:val="28"/>
          <w:szCs w:val="28"/>
        </w:rPr>
      </w:pPr>
      <w:r w:rsidRPr="00C611BE">
        <w:rPr>
          <w:color w:val="FF0000"/>
          <w:sz w:val="28"/>
          <w:szCs w:val="28"/>
        </w:rPr>
        <w:t>telle-est la face cachée</w:t>
      </w:r>
      <w:r w:rsidR="008D2573" w:rsidRPr="00C611BE">
        <w:rPr>
          <w:color w:val="FF0000"/>
          <w:sz w:val="28"/>
          <w:szCs w:val="28"/>
        </w:rPr>
        <w:t xml:space="preserve">, une partie en tout cas, de cette campagne publicitaire </w:t>
      </w:r>
      <w:r w:rsidRPr="00C611BE">
        <w:rPr>
          <w:color w:val="FF0000"/>
          <w:sz w:val="28"/>
          <w:szCs w:val="28"/>
        </w:rPr>
        <w:t xml:space="preserve"> qui masque une réalité so</w:t>
      </w:r>
      <w:r w:rsidR="007C0298" w:rsidRPr="00C611BE">
        <w:rPr>
          <w:color w:val="FF0000"/>
          <w:sz w:val="28"/>
          <w:szCs w:val="28"/>
        </w:rPr>
        <w:t>ciale peu reluisante, enviable.</w:t>
      </w:r>
    </w:p>
    <w:p w:rsidR="003B3CF0" w:rsidRPr="007C0298" w:rsidRDefault="003B3CF0" w:rsidP="003B3CF0">
      <w:pPr>
        <w:autoSpaceDE w:val="0"/>
        <w:autoSpaceDN w:val="0"/>
        <w:adjustRightInd w:val="0"/>
        <w:spacing w:after="0" w:line="240" w:lineRule="auto"/>
        <w:rPr>
          <w:color w:val="FF0000"/>
        </w:rPr>
      </w:pPr>
    </w:p>
    <w:p w:rsidR="003B3CF0" w:rsidRPr="00C611BE" w:rsidRDefault="00C611BE" w:rsidP="003B3CF0">
      <w:pPr>
        <w:jc w:val="center"/>
        <w:rPr>
          <w:color w:val="FF0000"/>
          <w:sz w:val="28"/>
          <w:szCs w:val="28"/>
        </w:rPr>
      </w:pPr>
      <w:proofErr w:type="spellStart"/>
      <w:r w:rsidRPr="00C611BE">
        <w:rPr>
          <w:color w:val="FF0000"/>
          <w:sz w:val="28"/>
          <w:szCs w:val="28"/>
        </w:rPr>
        <w:t>Nexity</w:t>
      </w:r>
      <w:proofErr w:type="spellEnd"/>
      <w:r w:rsidRPr="00C611BE">
        <w:rPr>
          <w:color w:val="FF0000"/>
          <w:sz w:val="28"/>
          <w:szCs w:val="28"/>
        </w:rPr>
        <w:t xml:space="preserve"> </w:t>
      </w:r>
      <w:proofErr w:type="spellStart"/>
      <w:r w:rsidRPr="00C611BE">
        <w:rPr>
          <w:color w:val="FF0000"/>
          <w:sz w:val="28"/>
          <w:szCs w:val="28"/>
        </w:rPr>
        <w:t>S</w:t>
      </w:r>
      <w:r w:rsidR="003B3CF0" w:rsidRPr="00C611BE">
        <w:rPr>
          <w:color w:val="FF0000"/>
          <w:sz w:val="28"/>
          <w:szCs w:val="28"/>
        </w:rPr>
        <w:t>tudea</w:t>
      </w:r>
      <w:proofErr w:type="spellEnd"/>
    </w:p>
    <w:p w:rsidR="003B3CF0" w:rsidRPr="00C611BE" w:rsidRDefault="003B3CF0" w:rsidP="003B3CF0">
      <w:pPr>
        <w:jc w:val="center"/>
        <w:rPr>
          <w:color w:val="FF0000"/>
          <w:sz w:val="28"/>
          <w:szCs w:val="28"/>
        </w:rPr>
      </w:pPr>
      <w:r w:rsidRPr="00C611BE">
        <w:rPr>
          <w:color w:val="FF0000"/>
          <w:sz w:val="28"/>
          <w:szCs w:val="28"/>
        </w:rPr>
        <w:t>Gloire du mo</w:t>
      </w:r>
      <w:r w:rsidR="00C611BE" w:rsidRPr="00C611BE">
        <w:rPr>
          <w:color w:val="FF0000"/>
          <w:sz w:val="28"/>
          <w:szCs w:val="28"/>
        </w:rPr>
        <w:t>ment avec des résultats plus que satisfaisants,</w:t>
      </w:r>
      <w:r w:rsidR="007A7EA0" w:rsidRPr="00C611BE">
        <w:rPr>
          <w:color w:val="FF0000"/>
          <w:sz w:val="28"/>
          <w:szCs w:val="28"/>
        </w:rPr>
        <w:t xml:space="preserve"> mais à notre infortune</w:t>
      </w:r>
      <w:r w:rsidRPr="00C611BE">
        <w:rPr>
          <w:color w:val="FF0000"/>
          <w:sz w:val="28"/>
          <w:szCs w:val="28"/>
        </w:rPr>
        <w:t>.</w:t>
      </w:r>
    </w:p>
    <w:p w:rsidR="009C1C07" w:rsidRPr="007C0298" w:rsidRDefault="00145763" w:rsidP="003B3CF0">
      <w:pPr>
        <w:jc w:val="both"/>
        <w:rPr>
          <w:sz w:val="24"/>
          <w:szCs w:val="24"/>
        </w:rPr>
      </w:pPr>
      <w:r w:rsidRPr="007C0298">
        <w:rPr>
          <w:sz w:val="24"/>
          <w:szCs w:val="24"/>
        </w:rPr>
        <w:t>Devrons-nous</w:t>
      </w:r>
      <w:r w:rsidR="000C7C06" w:rsidRPr="007C0298">
        <w:rPr>
          <w:sz w:val="24"/>
          <w:szCs w:val="24"/>
        </w:rPr>
        <w:t xml:space="preserve"> attendre que toutes ces sociétés</w:t>
      </w:r>
      <w:r w:rsidRPr="007C0298">
        <w:rPr>
          <w:sz w:val="24"/>
          <w:szCs w:val="24"/>
        </w:rPr>
        <w:t xml:space="preserve"> toujours plus empressées, zélées</w:t>
      </w:r>
      <w:r w:rsidR="000C7C06" w:rsidRPr="007C0298">
        <w:rPr>
          <w:sz w:val="24"/>
          <w:szCs w:val="24"/>
        </w:rPr>
        <w:t xml:space="preserve"> </w:t>
      </w:r>
      <w:r w:rsidR="00307CB1" w:rsidRPr="007C0298">
        <w:rPr>
          <w:sz w:val="24"/>
          <w:szCs w:val="24"/>
        </w:rPr>
        <w:t>de contenter des actionnaires</w:t>
      </w:r>
      <w:r w:rsidRPr="007C0298">
        <w:rPr>
          <w:sz w:val="24"/>
          <w:szCs w:val="24"/>
        </w:rPr>
        <w:t xml:space="preserve"> avides de profits toujours plus importants à qui ils promettent monts et merveilles (normal !)</w:t>
      </w:r>
      <w:r w:rsidR="00186AC2" w:rsidRPr="007C0298">
        <w:rPr>
          <w:sz w:val="24"/>
          <w:szCs w:val="24"/>
        </w:rPr>
        <w:t>,</w:t>
      </w:r>
      <w:r w:rsidR="000C7C06" w:rsidRPr="007C0298">
        <w:rPr>
          <w:sz w:val="24"/>
          <w:szCs w:val="24"/>
        </w:rPr>
        <w:t xml:space="preserve"> </w:t>
      </w:r>
      <w:r w:rsidR="00C8645B" w:rsidRPr="007C0298">
        <w:rPr>
          <w:sz w:val="24"/>
          <w:szCs w:val="24"/>
        </w:rPr>
        <w:t>veuillent bien revoir une partie de leur copie</w:t>
      </w:r>
      <w:r w:rsidR="009139CC" w:rsidRPr="007C0298">
        <w:rPr>
          <w:sz w:val="24"/>
          <w:szCs w:val="24"/>
        </w:rPr>
        <w:t> ? Il va s’en passer du temps avant un retour à un travail</w:t>
      </w:r>
      <w:r w:rsidR="00035156" w:rsidRPr="007C0298">
        <w:rPr>
          <w:sz w:val="24"/>
          <w:szCs w:val="24"/>
        </w:rPr>
        <w:t xml:space="preserve"> à objectifs humains ? Pas forcément !</w:t>
      </w:r>
      <w:r w:rsidRPr="007C0298">
        <w:rPr>
          <w:sz w:val="24"/>
          <w:szCs w:val="24"/>
        </w:rPr>
        <w:t xml:space="preserve"> Le cas d’école France-télécom ou encore Apple ne leur servira jamais de leçon, pas suffisamment. Ne les laissons pas faire !</w:t>
      </w:r>
      <w:r w:rsidR="00E21154" w:rsidRPr="007C0298">
        <w:rPr>
          <w:sz w:val="24"/>
          <w:szCs w:val="24"/>
        </w:rPr>
        <w:t xml:space="preserve"> Et NEXITY ne fera pas exception. Aussi puissante soit-elle.</w:t>
      </w:r>
    </w:p>
    <w:p w:rsidR="00035156" w:rsidRPr="007C0298" w:rsidRDefault="002821C4" w:rsidP="008E43CC">
      <w:pPr>
        <w:jc w:val="both"/>
        <w:rPr>
          <w:sz w:val="24"/>
          <w:szCs w:val="24"/>
        </w:rPr>
      </w:pPr>
      <w:r w:rsidRPr="007C0298">
        <w:rPr>
          <w:sz w:val="24"/>
          <w:szCs w:val="24"/>
        </w:rPr>
        <w:t>Et pour</w:t>
      </w:r>
      <w:r w:rsidR="00035156" w:rsidRPr="007C0298">
        <w:rPr>
          <w:sz w:val="24"/>
          <w:szCs w:val="24"/>
        </w:rPr>
        <w:t xml:space="preserve"> ne </w:t>
      </w:r>
      <w:r w:rsidRPr="007C0298">
        <w:rPr>
          <w:sz w:val="24"/>
          <w:szCs w:val="24"/>
        </w:rPr>
        <w:t xml:space="preserve">pas </w:t>
      </w:r>
      <w:r w:rsidR="00035156" w:rsidRPr="007C0298">
        <w:rPr>
          <w:sz w:val="24"/>
          <w:szCs w:val="24"/>
        </w:rPr>
        <w:t>rendre ses résultats trop obligatoires nous</w:t>
      </w:r>
      <w:r w:rsidRPr="007C0298">
        <w:rPr>
          <w:sz w:val="24"/>
          <w:szCs w:val="24"/>
        </w:rPr>
        <w:t xml:space="preserve"> avons</w:t>
      </w:r>
      <w:r w:rsidR="00035156" w:rsidRPr="007C0298">
        <w:rPr>
          <w:sz w:val="24"/>
          <w:szCs w:val="24"/>
        </w:rPr>
        <w:t>, vous avez :</w:t>
      </w:r>
      <w:r w:rsidR="009C1C07" w:rsidRPr="007C0298">
        <w:rPr>
          <w:sz w:val="24"/>
          <w:szCs w:val="24"/>
        </w:rPr>
        <w:t xml:space="preserve"> </w:t>
      </w:r>
      <w:r w:rsidR="00C611BE">
        <w:rPr>
          <w:sz w:val="24"/>
          <w:szCs w:val="24"/>
        </w:rPr>
        <w:t>SOLIDAIRES ET SES ELUS</w:t>
      </w:r>
    </w:p>
    <w:p w:rsidR="00035156" w:rsidRPr="007C0298" w:rsidRDefault="002821C4" w:rsidP="00396630">
      <w:pPr>
        <w:pStyle w:val="Paragraphedeliste"/>
        <w:numPr>
          <w:ilvl w:val="0"/>
          <w:numId w:val="1"/>
        </w:numPr>
        <w:spacing w:after="0"/>
        <w:jc w:val="both"/>
        <w:rPr>
          <w:sz w:val="24"/>
          <w:szCs w:val="24"/>
        </w:rPr>
      </w:pPr>
      <w:r w:rsidRPr="007C0298">
        <w:rPr>
          <w:sz w:val="24"/>
          <w:szCs w:val="24"/>
        </w:rPr>
        <w:t>L</w:t>
      </w:r>
      <w:r w:rsidR="00035156" w:rsidRPr="007C0298">
        <w:rPr>
          <w:sz w:val="24"/>
          <w:szCs w:val="24"/>
        </w:rPr>
        <w:t>e code du travail</w:t>
      </w:r>
    </w:p>
    <w:p w:rsidR="00035156" w:rsidRPr="007C0298" w:rsidRDefault="002821C4" w:rsidP="00396630">
      <w:pPr>
        <w:pStyle w:val="Paragraphedeliste"/>
        <w:numPr>
          <w:ilvl w:val="0"/>
          <w:numId w:val="1"/>
        </w:numPr>
        <w:spacing w:after="0"/>
        <w:jc w:val="both"/>
        <w:rPr>
          <w:sz w:val="24"/>
          <w:szCs w:val="24"/>
        </w:rPr>
      </w:pPr>
      <w:r w:rsidRPr="007C0298">
        <w:rPr>
          <w:sz w:val="24"/>
          <w:szCs w:val="24"/>
        </w:rPr>
        <w:t>L</w:t>
      </w:r>
      <w:r w:rsidR="00035156" w:rsidRPr="007C0298">
        <w:rPr>
          <w:sz w:val="24"/>
          <w:szCs w:val="24"/>
        </w:rPr>
        <w:t>a convention collective</w:t>
      </w:r>
    </w:p>
    <w:p w:rsidR="00396630" w:rsidRDefault="002821C4" w:rsidP="00396630">
      <w:pPr>
        <w:pStyle w:val="Paragraphedeliste"/>
        <w:numPr>
          <w:ilvl w:val="0"/>
          <w:numId w:val="1"/>
        </w:numPr>
        <w:spacing w:after="0"/>
        <w:jc w:val="both"/>
        <w:rPr>
          <w:sz w:val="24"/>
          <w:szCs w:val="24"/>
        </w:rPr>
      </w:pPr>
      <w:r w:rsidRPr="007C0298">
        <w:rPr>
          <w:sz w:val="24"/>
          <w:szCs w:val="24"/>
        </w:rPr>
        <w:t>Et… notre conviction que demain ne sera pas forcément comme hier!</w:t>
      </w:r>
    </w:p>
    <w:p w:rsidR="004D2E50" w:rsidRDefault="004D2E50" w:rsidP="00C611BE">
      <w:pPr>
        <w:jc w:val="both"/>
        <w:rPr>
          <w:color w:val="1F497D" w:themeColor="text2"/>
          <w:sz w:val="24"/>
          <w:szCs w:val="24"/>
        </w:rPr>
      </w:pPr>
    </w:p>
    <w:p w:rsidR="008E43CC" w:rsidRPr="00D02A5D" w:rsidRDefault="002821C4" w:rsidP="00C611BE">
      <w:pPr>
        <w:jc w:val="both"/>
        <w:rPr>
          <w:color w:val="1F497D" w:themeColor="text2"/>
          <w:sz w:val="24"/>
          <w:szCs w:val="24"/>
        </w:rPr>
      </w:pPr>
      <w:r w:rsidRPr="00D02A5D">
        <w:rPr>
          <w:color w:val="1F497D" w:themeColor="text2"/>
          <w:sz w:val="24"/>
          <w:szCs w:val="24"/>
        </w:rPr>
        <w:t xml:space="preserve">Solidaires UES NEXITY LAMY </w:t>
      </w:r>
      <w:r w:rsidR="006E2D66" w:rsidRPr="00D02A5D">
        <w:rPr>
          <w:color w:val="1F497D" w:themeColor="text2"/>
          <w:sz w:val="24"/>
          <w:szCs w:val="24"/>
        </w:rPr>
        <w:t>se bat pour nous, pour vous. M</w:t>
      </w:r>
      <w:r w:rsidRPr="00D02A5D">
        <w:rPr>
          <w:color w:val="1F497D" w:themeColor="text2"/>
          <w:sz w:val="24"/>
          <w:szCs w:val="24"/>
        </w:rPr>
        <w:t xml:space="preserve">ais ne peut rien sans </w:t>
      </w:r>
      <w:r w:rsidRPr="00D02A5D">
        <w:rPr>
          <w:b/>
          <w:color w:val="1F497D" w:themeColor="text2"/>
          <w:sz w:val="24"/>
          <w:szCs w:val="24"/>
        </w:rPr>
        <w:t>votre</w:t>
      </w:r>
      <w:r w:rsidR="00396630" w:rsidRPr="00D02A5D">
        <w:rPr>
          <w:color w:val="1F497D" w:themeColor="text2"/>
          <w:sz w:val="24"/>
          <w:szCs w:val="24"/>
        </w:rPr>
        <w:t xml:space="preserve"> soutien</w:t>
      </w:r>
      <w:r w:rsidRPr="00D02A5D">
        <w:rPr>
          <w:color w:val="1F497D" w:themeColor="text2"/>
          <w:sz w:val="24"/>
          <w:szCs w:val="24"/>
        </w:rPr>
        <w:t>. Pensez-y.</w:t>
      </w:r>
    </w:p>
    <w:p w:rsidR="00C611BE" w:rsidRPr="00D02A5D" w:rsidRDefault="00C611BE" w:rsidP="00D02A5D">
      <w:pPr>
        <w:jc w:val="center"/>
        <w:rPr>
          <w:color w:val="C00000"/>
          <w:sz w:val="24"/>
          <w:szCs w:val="24"/>
        </w:rPr>
      </w:pPr>
      <w:r w:rsidRPr="00D02A5D">
        <w:rPr>
          <w:color w:val="C00000"/>
          <w:sz w:val="20"/>
          <w:szCs w:val="20"/>
        </w:rPr>
        <w:t>Ne pas jeter sur la voie publique</w:t>
      </w:r>
    </w:p>
    <w:sectPr w:rsidR="00C611BE" w:rsidRPr="00D02A5D" w:rsidSect="00387010">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3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3A1" w:rsidRDefault="009133A1" w:rsidP="00FA5CF6">
      <w:pPr>
        <w:spacing w:after="0" w:line="240" w:lineRule="auto"/>
      </w:pPr>
      <w:r>
        <w:separator/>
      </w:r>
    </w:p>
  </w:endnote>
  <w:endnote w:type="continuationSeparator" w:id="0">
    <w:p w:rsidR="009133A1" w:rsidRDefault="009133A1" w:rsidP="00FA5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70922B8-8535-4CCE-AA00-950888C3A141}"/>
    <w:embedBold r:id="rId2" w:fontKey="{13712FE5-9AD4-4521-9044-D0E1EB254BCE}"/>
    <w:embedBoldItalic r:id="rId3" w:fontKey="{E5BE0947-D465-4104-9FD2-C91176CFD247}"/>
  </w:font>
  <w:font w:name="Cambria">
    <w:panose1 w:val="02040503050406030204"/>
    <w:charset w:val="00"/>
    <w:family w:val="roman"/>
    <w:pitch w:val="variable"/>
    <w:sig w:usb0="E00002FF" w:usb1="400004FF" w:usb2="00000000" w:usb3="00000000" w:csb0="0000019F" w:csb1="00000000"/>
    <w:embedBold r:id="rId4" w:subsetted="1" w:fontKey="{2055E09E-E39A-4915-BB31-D44FAC590063}"/>
    <w:embedItalic r:id="rId5" w:subsetted="1" w:fontKey="{14E61DBD-CB02-47F7-A242-4FDBC27A52FD}"/>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embedBoldItalic r:id="rId6" w:subsetted="1" w:fontKey="{4BE3B689-9C3B-4DCC-A978-9D47E8753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F6" w:rsidRDefault="00FA5CF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F6" w:rsidRDefault="00FA5CF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F6" w:rsidRDefault="00FA5C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3A1" w:rsidRDefault="009133A1" w:rsidP="00FA5CF6">
      <w:pPr>
        <w:spacing w:after="0" w:line="240" w:lineRule="auto"/>
      </w:pPr>
      <w:r>
        <w:separator/>
      </w:r>
    </w:p>
  </w:footnote>
  <w:footnote w:type="continuationSeparator" w:id="0">
    <w:p w:rsidR="009133A1" w:rsidRDefault="009133A1" w:rsidP="00FA5C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F6" w:rsidRDefault="00FA5CF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F6" w:rsidRDefault="00FA5CF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CF6" w:rsidRDefault="00FA5C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2E2EDF"/>
    <w:multiLevelType w:val="hybridMultilevel"/>
    <w:tmpl w:val="DED08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42C7C7F"/>
    <w:multiLevelType w:val="hybridMultilevel"/>
    <w:tmpl w:val="C2B07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F6C"/>
    <w:rsid w:val="00031518"/>
    <w:rsid w:val="00035156"/>
    <w:rsid w:val="000C7C06"/>
    <w:rsid w:val="000E3D08"/>
    <w:rsid w:val="00145763"/>
    <w:rsid w:val="00186AC2"/>
    <w:rsid w:val="001B101E"/>
    <w:rsid w:val="002821C4"/>
    <w:rsid w:val="00287F6C"/>
    <w:rsid w:val="002E2242"/>
    <w:rsid w:val="002E415A"/>
    <w:rsid w:val="002E4ACD"/>
    <w:rsid w:val="00307CB1"/>
    <w:rsid w:val="00325D57"/>
    <w:rsid w:val="003301F2"/>
    <w:rsid w:val="0034601E"/>
    <w:rsid w:val="00387010"/>
    <w:rsid w:val="00396630"/>
    <w:rsid w:val="003B3CF0"/>
    <w:rsid w:val="00431268"/>
    <w:rsid w:val="004D2E50"/>
    <w:rsid w:val="00512AFB"/>
    <w:rsid w:val="00534E20"/>
    <w:rsid w:val="005F0A51"/>
    <w:rsid w:val="006E2D66"/>
    <w:rsid w:val="006E6200"/>
    <w:rsid w:val="00754F1A"/>
    <w:rsid w:val="007875BB"/>
    <w:rsid w:val="007A7EA0"/>
    <w:rsid w:val="007C0298"/>
    <w:rsid w:val="008D2573"/>
    <w:rsid w:val="008E43CC"/>
    <w:rsid w:val="009133A1"/>
    <w:rsid w:val="009139CC"/>
    <w:rsid w:val="00920BA5"/>
    <w:rsid w:val="009B37B1"/>
    <w:rsid w:val="009C1C07"/>
    <w:rsid w:val="00AB025F"/>
    <w:rsid w:val="00C611BE"/>
    <w:rsid w:val="00C8645B"/>
    <w:rsid w:val="00CB1420"/>
    <w:rsid w:val="00D02A5D"/>
    <w:rsid w:val="00D81427"/>
    <w:rsid w:val="00E21154"/>
    <w:rsid w:val="00E74DBE"/>
    <w:rsid w:val="00EB1156"/>
    <w:rsid w:val="00F60DC2"/>
    <w:rsid w:val="00F74B36"/>
    <w:rsid w:val="00FA5C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87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7F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7F6C"/>
    <w:rPr>
      <w:rFonts w:ascii="Tahoma" w:hAnsi="Tahoma" w:cs="Tahoma"/>
      <w:sz w:val="16"/>
      <w:szCs w:val="16"/>
    </w:rPr>
  </w:style>
  <w:style w:type="character" w:customStyle="1" w:styleId="Titre1Car">
    <w:name w:val="Titre 1 Car"/>
    <w:basedOn w:val="Policepardfaut"/>
    <w:link w:val="Titre1"/>
    <w:uiPriority w:val="9"/>
    <w:rsid w:val="007875BB"/>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FA5CF6"/>
    <w:pPr>
      <w:tabs>
        <w:tab w:val="center" w:pos="4536"/>
        <w:tab w:val="right" w:pos="9072"/>
      </w:tabs>
      <w:spacing w:after="0" w:line="240" w:lineRule="auto"/>
    </w:pPr>
  </w:style>
  <w:style w:type="character" w:customStyle="1" w:styleId="En-tteCar">
    <w:name w:val="En-tête Car"/>
    <w:basedOn w:val="Policepardfaut"/>
    <w:link w:val="En-tte"/>
    <w:uiPriority w:val="99"/>
    <w:rsid w:val="00FA5CF6"/>
  </w:style>
  <w:style w:type="paragraph" w:styleId="Pieddepage">
    <w:name w:val="footer"/>
    <w:basedOn w:val="Normal"/>
    <w:link w:val="PieddepageCar"/>
    <w:uiPriority w:val="99"/>
    <w:unhideWhenUsed/>
    <w:rsid w:val="00FA5C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5CF6"/>
  </w:style>
  <w:style w:type="paragraph" w:styleId="Paragraphedeliste">
    <w:name w:val="List Paragraph"/>
    <w:basedOn w:val="Normal"/>
    <w:uiPriority w:val="34"/>
    <w:qFormat/>
    <w:rsid w:val="002821C4"/>
    <w:pPr>
      <w:ind w:left="720"/>
      <w:contextualSpacing/>
    </w:pPr>
  </w:style>
  <w:style w:type="character" w:styleId="Lienhypertexte">
    <w:name w:val="Hyperlink"/>
    <w:basedOn w:val="Policepardfaut"/>
    <w:uiPriority w:val="99"/>
    <w:unhideWhenUsed/>
    <w:rsid w:val="00C611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875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7F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7F6C"/>
    <w:rPr>
      <w:rFonts w:ascii="Tahoma" w:hAnsi="Tahoma" w:cs="Tahoma"/>
      <w:sz w:val="16"/>
      <w:szCs w:val="16"/>
    </w:rPr>
  </w:style>
  <w:style w:type="character" w:customStyle="1" w:styleId="Titre1Car">
    <w:name w:val="Titre 1 Car"/>
    <w:basedOn w:val="Policepardfaut"/>
    <w:link w:val="Titre1"/>
    <w:uiPriority w:val="9"/>
    <w:rsid w:val="007875BB"/>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FA5CF6"/>
    <w:pPr>
      <w:tabs>
        <w:tab w:val="center" w:pos="4536"/>
        <w:tab w:val="right" w:pos="9072"/>
      </w:tabs>
      <w:spacing w:after="0" w:line="240" w:lineRule="auto"/>
    </w:pPr>
  </w:style>
  <w:style w:type="character" w:customStyle="1" w:styleId="En-tteCar">
    <w:name w:val="En-tête Car"/>
    <w:basedOn w:val="Policepardfaut"/>
    <w:link w:val="En-tte"/>
    <w:uiPriority w:val="99"/>
    <w:rsid w:val="00FA5CF6"/>
  </w:style>
  <w:style w:type="paragraph" w:styleId="Pieddepage">
    <w:name w:val="footer"/>
    <w:basedOn w:val="Normal"/>
    <w:link w:val="PieddepageCar"/>
    <w:uiPriority w:val="99"/>
    <w:unhideWhenUsed/>
    <w:rsid w:val="00FA5C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5CF6"/>
  </w:style>
  <w:style w:type="paragraph" w:styleId="Paragraphedeliste">
    <w:name w:val="List Paragraph"/>
    <w:basedOn w:val="Normal"/>
    <w:uiPriority w:val="34"/>
    <w:qFormat/>
    <w:rsid w:val="002821C4"/>
    <w:pPr>
      <w:ind w:left="720"/>
      <w:contextualSpacing/>
    </w:pPr>
  </w:style>
  <w:style w:type="character" w:styleId="Lienhypertexte">
    <w:name w:val="Hyperlink"/>
    <w:basedOn w:val="Policepardfaut"/>
    <w:uiPriority w:val="99"/>
    <w:unhideWhenUsed/>
    <w:rsid w:val="00C611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j.solidaires@orange.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m.solidaires@orange.f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bj.solidaires@orange.fr"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cm.solidaires@orange.fr" TargetMode="External"/><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68B23-6C99-4A17-BDCA-60220D9BC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388</Words>
  <Characters>2138</Characters>
  <Application>Microsoft Office Word</Application>
  <DocSecurity>0</DocSecurity>
  <Lines>17</Lines>
  <Paragraphs>5</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 </vt:lpstr>
      <vt:lpstr/>
      <vt:lpstr>« NEXITY,  UNE BELLE VIE IMMOBILIERE »</vt:lpstr>
    </vt:vector>
  </TitlesOfParts>
  <Company/>
  <LinksUpToDate>false</LinksUpToDate>
  <CharactersWithSpaces>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tract CE</dc:title>
  <dc:creator>christian;bj</dc:creator>
  <cp:keywords>solidaires;tract</cp:keywords>
  <cp:lastModifiedBy>christian</cp:lastModifiedBy>
  <cp:revision>4</cp:revision>
  <cp:lastPrinted>2013-10-13T10:11:00Z</cp:lastPrinted>
  <dcterms:created xsi:type="dcterms:W3CDTF">2013-10-13T10:11:00Z</dcterms:created>
  <dcterms:modified xsi:type="dcterms:W3CDTF">2013-10-13T10:13:00Z</dcterms:modified>
</cp:coreProperties>
</file>